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66" w:rsidRPr="00D859AB" w:rsidRDefault="00D859AB" w:rsidP="00D859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9AB">
        <w:rPr>
          <w:rFonts w:ascii="Times New Roman" w:hAnsi="Times New Roman" w:cs="Times New Roman"/>
          <w:b/>
          <w:sz w:val="32"/>
          <w:szCs w:val="32"/>
        </w:rPr>
        <w:t>БЕЛОРУССКИЙ ГОСУДАРСТВЕННЫЙ УНИВЕРСИТЕТ</w:t>
      </w:r>
    </w:p>
    <w:p w:rsidR="00D859AB" w:rsidRPr="003F05CD" w:rsidRDefault="00D859AB" w:rsidP="00D8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CD">
        <w:rPr>
          <w:rFonts w:ascii="Times New Roman" w:hAnsi="Times New Roman" w:cs="Times New Roman"/>
          <w:b/>
          <w:sz w:val="28"/>
          <w:szCs w:val="28"/>
        </w:rPr>
        <w:t>Сводная информация о проходных баллах в 2024 году</w:t>
      </w:r>
    </w:p>
    <w:p w:rsidR="00D859AB" w:rsidRPr="00B84A14" w:rsidRDefault="00D859AB" w:rsidP="003F05CD">
      <w:pPr>
        <w:spacing w:after="0" w:line="240" w:lineRule="auto"/>
        <w:jc w:val="center"/>
        <w:rPr>
          <w:sz w:val="16"/>
          <w:szCs w:val="16"/>
        </w:rPr>
      </w:pPr>
      <w:r w:rsidRPr="003F05CD">
        <w:rPr>
          <w:rFonts w:ascii="Times New Roman" w:hAnsi="Times New Roman" w:cs="Times New Roman"/>
          <w:b/>
          <w:sz w:val="28"/>
          <w:szCs w:val="28"/>
        </w:rPr>
        <w:t>Дневная форма получения высшего образования</w:t>
      </w:r>
    </w:p>
    <w:tbl>
      <w:tblPr>
        <w:tblStyle w:val="a3"/>
        <w:tblW w:w="10213" w:type="dxa"/>
        <w:tblLook w:val="04A0" w:firstRow="1" w:lastRow="0" w:firstColumn="1" w:lastColumn="0" w:noHBand="0" w:noVBand="1"/>
      </w:tblPr>
      <w:tblGrid>
        <w:gridCol w:w="2972"/>
        <w:gridCol w:w="4253"/>
        <w:gridCol w:w="1559"/>
        <w:gridCol w:w="1417"/>
        <w:gridCol w:w="12"/>
      </w:tblGrid>
      <w:tr w:rsidR="000F1E40" w:rsidRPr="000F1E40" w:rsidTr="003F05CD">
        <w:trPr>
          <w:gridAfter w:val="1"/>
          <w:wAfter w:w="12" w:type="dxa"/>
          <w:tblHeader/>
        </w:trPr>
        <w:tc>
          <w:tcPr>
            <w:tcW w:w="2972" w:type="dxa"/>
            <w:shd w:val="clear" w:color="auto" w:fill="FFFFCD"/>
            <w:vAlign w:val="center"/>
          </w:tcPr>
          <w:p w:rsidR="00D859AB" w:rsidRPr="000F1E40" w:rsidRDefault="00D859AB" w:rsidP="00D8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E40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D859AB" w:rsidRPr="000F1E40" w:rsidRDefault="00D859AB" w:rsidP="00D8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E40">
              <w:rPr>
                <w:rFonts w:ascii="Times New Roman" w:hAnsi="Times New Roman" w:cs="Times New Roman"/>
                <w:b/>
              </w:rPr>
              <w:t>Название специальности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D859AB" w:rsidRPr="000F1E40" w:rsidRDefault="00D859AB" w:rsidP="000F1E40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0F1E40">
              <w:rPr>
                <w:rFonts w:ascii="Times New Roman" w:hAnsi="Times New Roman" w:cs="Times New Roman"/>
                <w:b/>
              </w:rPr>
              <w:t>Проходной балл на бюджетную форму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D859AB" w:rsidRPr="000F1E40" w:rsidRDefault="00D859AB" w:rsidP="00D8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E40">
              <w:rPr>
                <w:rFonts w:ascii="Times New Roman" w:hAnsi="Times New Roman" w:cs="Times New Roman"/>
                <w:b/>
              </w:rPr>
              <w:t>Проходной балл на платную форму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Биологический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B06897" w:rsidRDefault="002F5692" w:rsidP="00317091">
            <w:r>
              <w:t>биология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333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294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B06897" w:rsidRDefault="00317091" w:rsidP="00317091">
            <w:r w:rsidRPr="00B06897">
              <w:t>микробиология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347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316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B06897" w:rsidRDefault="00317091" w:rsidP="00317091">
            <w:r w:rsidRPr="00B06897">
              <w:t>биохимия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367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324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B06897" w:rsidRDefault="00317091" w:rsidP="00317091">
            <w:r w:rsidRPr="00B06897">
              <w:t>биоинженерия и биоинформатика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364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327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B06897" w:rsidRDefault="00317091" w:rsidP="00317091">
            <w:r w:rsidRPr="00B06897">
              <w:t>фундаментальная и прикладная биотехнология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349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318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Default="00317091" w:rsidP="00317091">
            <w:r w:rsidRPr="00B06897">
              <w:t>экология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329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287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географии и геоинформатики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506A8B" w:rsidP="00317091">
            <w:r>
              <w:t>география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234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7503FE" w:rsidRDefault="00317091" w:rsidP="007944FD">
            <w:pPr>
              <w:jc w:val="center"/>
            </w:pP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>гидрометеорология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236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244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>космоаэрокартография и геодезия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298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215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>геоэкология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252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258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>геоинформационные системы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330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217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>геотехнологии туризма и экскурсионная деятельность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263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>
              <w:t>страноведение и п</w:t>
            </w:r>
            <w:r w:rsidRPr="005B385D">
              <w:t>ереводческая деятельность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272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143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5B385D" w:rsidRDefault="00317091" w:rsidP="00317091">
            <w:r w:rsidRPr="005B385D">
              <w:t xml:space="preserve">геология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273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227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социокультурных</w:t>
            </w:r>
          </w:p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коммуникаций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3710BE" w:rsidRDefault="00317091" w:rsidP="00317091">
            <w:r w:rsidRPr="003710BE">
              <w:t>дизайн предметно</w:t>
            </w:r>
            <w:r>
              <w:t>-</w:t>
            </w:r>
            <w:r w:rsidRPr="003710BE">
              <w:t>пространственной среды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247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211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3710BE" w:rsidRDefault="00317091" w:rsidP="00317091">
            <w:r w:rsidRPr="003710BE">
              <w:t xml:space="preserve">дизайн костюма и текстиля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245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217</w:t>
            </w:r>
          </w:p>
        </w:tc>
      </w:tr>
      <w:tr w:rsidR="00317091" w:rsidTr="003F05CD">
        <w:trPr>
          <w:gridAfter w:val="1"/>
          <w:wAfter w:w="12" w:type="dxa"/>
          <w:trHeight w:val="609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3710BE" w:rsidRDefault="00317091" w:rsidP="00317091">
            <w:r w:rsidRPr="003710BE">
              <w:t>графический дизайн и мультимедиадизайн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256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214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3710BE" w:rsidRDefault="00317091" w:rsidP="00317091">
            <w:r w:rsidRPr="003710BE">
              <w:t>дизайн предметно</w:t>
            </w:r>
            <w:r>
              <w:t>-</w:t>
            </w:r>
            <w:r w:rsidRPr="003710BE">
              <w:t xml:space="preserve">пространственной среды </w:t>
            </w:r>
            <w:r w:rsidRPr="00506A8B">
              <w:rPr>
                <w:i/>
              </w:rPr>
              <w:t>(сокращенный срок обучения)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246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7503FE" w:rsidRDefault="00317091" w:rsidP="007944FD">
            <w:pPr>
              <w:jc w:val="center"/>
            </w:pP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DB3018" w:rsidRDefault="00317091" w:rsidP="00317091">
            <w:r w:rsidRPr="00DB3018">
              <w:t xml:space="preserve">прикладная информатика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365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283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DB3018" w:rsidRDefault="00317091" w:rsidP="00317091">
            <w:r w:rsidRPr="00DB3018">
              <w:t>социально-культурный менеджмент и коммуникации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358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325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977600" w:rsidRDefault="00317091" w:rsidP="00317091">
            <w:r w:rsidRPr="00977600">
              <w:t>современные иностранные языки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349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267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977600" w:rsidRDefault="00317091" w:rsidP="00317091">
            <w:r w:rsidRPr="00977600">
              <w:t>переводческое дело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357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268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Институт теологии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1967A3" w:rsidRDefault="00317091" w:rsidP="00317091">
            <w:r w:rsidRPr="001967A3">
              <w:t>теология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275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307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317091" w:rsidRPr="003F05CD" w:rsidRDefault="00317091" w:rsidP="008A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Исторический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443A69" w:rsidRDefault="00317091" w:rsidP="00317091">
            <w:r w:rsidRPr="00443A69">
              <w:t>управление документами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295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232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317091" w:rsidRPr="003F05CD" w:rsidRDefault="00317091" w:rsidP="0031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7D5D09" w:rsidRDefault="00317091" w:rsidP="00317091">
            <w:r w:rsidRPr="007D5D09">
              <w:t>архивное дело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305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7503FE" w:rsidRDefault="00317091" w:rsidP="007944FD">
            <w:pPr>
              <w:jc w:val="center"/>
            </w:pP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317091" w:rsidRPr="003F05CD" w:rsidRDefault="00317091" w:rsidP="0031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7D5D09" w:rsidRDefault="00317091" w:rsidP="00317091">
            <w:r w:rsidRPr="007D5D09">
              <w:t>история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341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249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317091" w:rsidRPr="003F05CD" w:rsidRDefault="00317091" w:rsidP="0031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F80245" w:rsidRDefault="008A1D84" w:rsidP="00317091">
            <w:r>
              <w:t>регионоведе</w:t>
            </w:r>
            <w:r w:rsidR="00317091" w:rsidRPr="00F80245">
              <w:t>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359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229</w:t>
            </w:r>
          </w:p>
        </w:tc>
      </w:tr>
      <w:tr w:rsidR="0031709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317091" w:rsidRPr="003F05CD" w:rsidRDefault="00317091" w:rsidP="0031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317091" w:rsidRPr="00F80245" w:rsidRDefault="00317091" w:rsidP="00317091">
            <w:r w:rsidRPr="00F80245">
              <w:t>музейное дело и охрана историко-культурного наследия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7091" w:rsidRPr="006C4232" w:rsidRDefault="00317091" w:rsidP="007944FD">
            <w:pPr>
              <w:jc w:val="center"/>
              <w:rPr>
                <w:b/>
              </w:rPr>
            </w:pPr>
            <w:r w:rsidRPr="006C4232">
              <w:rPr>
                <w:b/>
              </w:rPr>
              <w:t>335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17091" w:rsidRPr="007503FE" w:rsidRDefault="00317091" w:rsidP="007944FD">
            <w:pPr>
              <w:jc w:val="center"/>
            </w:pP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журналистики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041567" w:rsidRDefault="008C1B73" w:rsidP="008C1B73">
            <w:r w:rsidRPr="00041567">
              <w:t>журналистика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289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041567" w:rsidRDefault="008C1B73" w:rsidP="008C1B73">
            <w:r w:rsidRPr="00041567">
              <w:t>информация и коммуникация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372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международных отношений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5E13E5" w:rsidRDefault="00CE0A1D" w:rsidP="008C1B73">
            <w:r>
              <w:t>востоковедение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CE0A1D" w:rsidP="007944FD">
            <w:pPr>
              <w:jc w:val="center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CE0A1D" w:rsidP="007944FD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CE0A1D" w:rsidTr="003F05CD">
        <w:trPr>
          <w:gridAfter w:val="1"/>
          <w:wAfter w:w="12" w:type="dxa"/>
          <w:trHeight w:val="58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E0A1D" w:rsidRPr="00D859AB" w:rsidRDefault="00CE0A1D" w:rsidP="00CE0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E0A1D" w:rsidRPr="005E13E5" w:rsidRDefault="00CE0A1D" w:rsidP="00CE0A1D">
            <w:r w:rsidRPr="005E13E5">
              <w:t>международное право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E0A1D" w:rsidRPr="007503FE" w:rsidRDefault="00CE0A1D" w:rsidP="00CE0A1D">
            <w:pPr>
              <w:jc w:val="center"/>
              <w:rPr>
                <w:b/>
              </w:rPr>
            </w:pPr>
            <w:r w:rsidRPr="007503FE">
              <w:rPr>
                <w:b/>
              </w:rPr>
              <w:t>390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E0A1D" w:rsidRPr="007503FE" w:rsidRDefault="00CE0A1D" w:rsidP="00CE0A1D">
            <w:pPr>
              <w:jc w:val="center"/>
              <w:rPr>
                <w:b/>
              </w:rPr>
            </w:pPr>
            <w:r w:rsidRPr="007503FE">
              <w:rPr>
                <w:b/>
              </w:rPr>
              <w:t>343</w:t>
            </w:r>
          </w:p>
        </w:tc>
      </w:tr>
      <w:tr w:rsidR="008C1B73" w:rsidTr="003F05CD">
        <w:trPr>
          <w:gridAfter w:val="1"/>
          <w:wAfter w:w="12" w:type="dxa"/>
          <w:trHeight w:val="58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8C1B73" w:rsidRPr="00D859AB" w:rsidRDefault="008C1B73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5E13E5" w:rsidRDefault="008C1B73" w:rsidP="008C1B73">
            <w:r w:rsidRPr="005E13E5">
              <w:t>международные отношения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390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323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8C1B73" w:rsidRPr="00D859AB" w:rsidRDefault="008C1B73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2A3872" w:rsidRDefault="008C1B73" w:rsidP="008C1B73">
            <w:r w:rsidRPr="002A3872">
              <w:t xml:space="preserve">менеджмент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382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270</w:t>
            </w:r>
          </w:p>
        </w:tc>
      </w:tr>
      <w:tr w:rsidR="000D1318" w:rsidTr="003F05CD">
        <w:trPr>
          <w:gridAfter w:val="1"/>
          <w:wAfter w:w="12" w:type="dxa"/>
          <w:trHeight w:val="547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0D1318" w:rsidRPr="00D859AB" w:rsidRDefault="000D1318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0D1318" w:rsidRPr="002A3872" w:rsidRDefault="000D1318" w:rsidP="000D1318">
            <w:r w:rsidRPr="002A3872">
              <w:t>мировая экономика (совместный институт БГУ</w:t>
            </w:r>
            <w:r>
              <w:t xml:space="preserve"> и </w:t>
            </w:r>
            <w:r w:rsidRPr="002A3872">
              <w:t>ДПУ)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D1318" w:rsidRPr="007503FE" w:rsidRDefault="000D1318" w:rsidP="007944FD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D1318" w:rsidRPr="007503FE" w:rsidRDefault="000D1318" w:rsidP="007944FD">
            <w:pPr>
              <w:jc w:val="center"/>
            </w:pPr>
            <w:r w:rsidRPr="007503FE">
              <w:rPr>
                <w:b/>
              </w:rPr>
              <w:t>334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8C1B73" w:rsidRPr="00D859AB" w:rsidRDefault="008C1B73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2A3872" w:rsidRDefault="008C1B73" w:rsidP="008C1B73">
            <w:r w:rsidRPr="002A3872">
              <w:t>мировая экономика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395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310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8C1B73" w:rsidRPr="00D859AB" w:rsidRDefault="008C1B73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2A3872" w:rsidRDefault="008C1B73" w:rsidP="008C1B73">
            <w:r w:rsidRPr="002A3872">
              <w:t>международная конфликтология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386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333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8C1B73" w:rsidRPr="00D859AB" w:rsidRDefault="008C1B73" w:rsidP="008C1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8C1B73" w:rsidRPr="002A3872" w:rsidRDefault="008C1B73" w:rsidP="008C1B73">
            <w:r w:rsidRPr="002A3872">
              <w:t>международная логистика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369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313</w:t>
            </w:r>
          </w:p>
        </w:tc>
      </w:tr>
      <w:tr w:rsidR="00674AE2" w:rsidTr="003F05CD">
        <w:tc>
          <w:tcPr>
            <w:tcW w:w="10213" w:type="dxa"/>
            <w:gridSpan w:val="5"/>
            <w:shd w:val="clear" w:color="auto" w:fill="DEEAF6" w:themeFill="accent1" w:themeFillTint="33"/>
          </w:tcPr>
          <w:p w:rsidR="00674AE2" w:rsidRPr="00D859AB" w:rsidRDefault="00674AE2" w:rsidP="0067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AE2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Объединенный конкурс по группе математические науки и информатика: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Механико-математический факультет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3C2A74" w:rsidRDefault="008C1B73" w:rsidP="008C1B73">
            <w:r w:rsidRPr="003C2A74">
              <w:t xml:space="preserve">математика и компьютерные науки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359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291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3C2A74" w:rsidRDefault="008C1B73" w:rsidP="008C1B73">
            <w:r w:rsidRPr="003C2A74">
              <w:t xml:space="preserve">математика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329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</w:pP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3C2A74" w:rsidRDefault="008C1B73" w:rsidP="008C1B73">
            <w:r w:rsidRPr="003C2A74">
              <w:t>компьютерная математика и системный анализ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364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324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3C2A74" w:rsidRDefault="008C1B73" w:rsidP="008C1B73">
            <w:r w:rsidRPr="003C2A74">
              <w:t>механика и математическое моделирование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349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</w:pP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прикладной математики и информатики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DE547D" w:rsidRDefault="008C1B73" w:rsidP="008C1B73">
            <w:r w:rsidRPr="00DE547D">
              <w:t>информатика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384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348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DE547D" w:rsidRDefault="008C1B73" w:rsidP="0013242B">
            <w:r w:rsidRPr="00DE547D">
              <w:t>кибербез</w:t>
            </w:r>
            <w:r w:rsidR="0013242B">
              <w:t>о</w:t>
            </w:r>
            <w:r w:rsidRPr="00DE547D">
              <w:t>пасность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378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330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DE547D" w:rsidRDefault="008C1B73" w:rsidP="008C1B73">
            <w:r w:rsidRPr="00DE547D">
              <w:t>прикладная математика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372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346</w:t>
            </w:r>
          </w:p>
        </w:tc>
      </w:tr>
      <w:tr w:rsidR="008C1B73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DEEAF6" w:themeFill="accent1" w:themeFillTint="33"/>
            <w:vAlign w:val="center"/>
          </w:tcPr>
          <w:p w:rsidR="008C1B73" w:rsidRPr="003F05CD" w:rsidRDefault="008C1B73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DE547D" w:rsidRDefault="008C1B73" w:rsidP="008C1B73">
            <w:r w:rsidRPr="00DE547D">
              <w:t>прикладная информатика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391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346</w:t>
            </w:r>
          </w:p>
        </w:tc>
      </w:tr>
      <w:tr w:rsidR="00D65A96" w:rsidTr="00105F90">
        <w:trPr>
          <w:gridAfter w:val="1"/>
          <w:wAfter w:w="12" w:type="dxa"/>
          <w:trHeight w:val="565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8836B1" w:rsidRDefault="008C1B73" w:rsidP="0088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Совместный институт</w:t>
            </w:r>
          </w:p>
          <w:p w:rsidR="008C1B73" w:rsidRPr="003F05CD" w:rsidRDefault="008C1B73" w:rsidP="0088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БГУ и ДПУ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8C1B73" w:rsidRPr="00C67268" w:rsidRDefault="008C1B73" w:rsidP="00105F90">
            <w:r w:rsidRPr="00C67268">
              <w:t xml:space="preserve">механика и математическое моделирование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356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C1B73" w:rsidRPr="007503FE" w:rsidRDefault="008C1B73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295</w:t>
            </w:r>
          </w:p>
        </w:tc>
      </w:tr>
      <w:tr w:rsidR="00674AE2" w:rsidTr="003F05CD">
        <w:trPr>
          <w:trHeight w:val="421"/>
        </w:trPr>
        <w:tc>
          <w:tcPr>
            <w:tcW w:w="10213" w:type="dxa"/>
            <w:gridSpan w:val="5"/>
            <w:shd w:val="clear" w:color="auto" w:fill="CCECFF"/>
            <w:vAlign w:val="center"/>
          </w:tcPr>
          <w:p w:rsidR="00674AE2" w:rsidRPr="00674AE2" w:rsidRDefault="00674AE2" w:rsidP="007050C7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674AE2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Объединенный конкурс по группе физические науки:</w:t>
            </w: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радиофизики и компьютерных</w:t>
            </w:r>
          </w:p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технологий</w:t>
            </w:r>
          </w:p>
        </w:tc>
        <w:tc>
          <w:tcPr>
            <w:tcW w:w="4253" w:type="dxa"/>
            <w:shd w:val="clear" w:color="auto" w:fill="CCECFF"/>
          </w:tcPr>
          <w:p w:rsidR="00BF294D" w:rsidRPr="00673D25" w:rsidRDefault="00BF294D" w:rsidP="00BD47DF">
            <w:r w:rsidRPr="00673D25">
              <w:t>кибербез</w:t>
            </w:r>
            <w:r w:rsidR="00BD47DF">
              <w:t>о</w:t>
            </w:r>
            <w:r w:rsidRPr="00673D25">
              <w:t>пасность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344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310</w:t>
            </w: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673D25" w:rsidRDefault="00BF294D" w:rsidP="00BF294D">
            <w:r w:rsidRPr="00673D25">
              <w:t xml:space="preserve">прикладная информатика 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353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321</w:t>
            </w: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673D25" w:rsidRDefault="00BF294D" w:rsidP="00BF294D">
            <w:r w:rsidRPr="00673D25">
              <w:t>радиофизика и информационные технологии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336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295</w:t>
            </w: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Физический факультет</w:t>
            </w:r>
          </w:p>
        </w:tc>
        <w:tc>
          <w:tcPr>
            <w:tcW w:w="4253" w:type="dxa"/>
            <w:shd w:val="clear" w:color="auto" w:fill="CCECFF"/>
          </w:tcPr>
          <w:p w:rsidR="00BF294D" w:rsidRPr="00E71DB8" w:rsidRDefault="00BF294D" w:rsidP="00BF294D">
            <w:r w:rsidRPr="00E71DB8">
              <w:t>прикладная физика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321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</w:pP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E71DB8" w:rsidRDefault="00BF294D" w:rsidP="00BF294D">
            <w:r w:rsidRPr="00E71DB8">
              <w:t>компьютерная физика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339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293</w:t>
            </w: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E71DB8" w:rsidRDefault="00BF294D" w:rsidP="00BF294D">
            <w:r w:rsidRPr="00E71DB8">
              <w:t>фундаментальная физика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335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</w:pP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E71DB8" w:rsidRDefault="00BF294D" w:rsidP="00BF294D">
            <w:r w:rsidRPr="00E71DB8">
              <w:t>физика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288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</w:pP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  <w:vAlign w:val="center"/>
          </w:tcPr>
          <w:p w:rsidR="00BF294D" w:rsidRPr="003F05CD" w:rsidRDefault="00BF294D" w:rsidP="007050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CCECFF"/>
          </w:tcPr>
          <w:p w:rsidR="00BF294D" w:rsidRPr="00E71DB8" w:rsidRDefault="00BF294D" w:rsidP="00BF294D">
            <w:r w:rsidRPr="00E71DB8">
              <w:t>ядерные физика и технологии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339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</w:pPr>
          </w:p>
        </w:tc>
      </w:tr>
      <w:tr w:rsidR="00BF294D" w:rsidTr="003F05CD">
        <w:trPr>
          <w:gridAfter w:val="1"/>
          <w:wAfter w:w="12" w:type="dxa"/>
        </w:trPr>
        <w:tc>
          <w:tcPr>
            <w:tcW w:w="2972" w:type="dxa"/>
            <w:shd w:val="clear" w:color="auto" w:fill="CCECFF"/>
            <w:vAlign w:val="center"/>
          </w:tcPr>
          <w:p w:rsidR="008836B1" w:rsidRDefault="00BF294D" w:rsidP="0088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Совместный институт</w:t>
            </w:r>
          </w:p>
          <w:p w:rsidR="00BF294D" w:rsidRPr="003F05CD" w:rsidRDefault="00BF294D" w:rsidP="0088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БГУ и ДПУ</w:t>
            </w:r>
          </w:p>
        </w:tc>
        <w:tc>
          <w:tcPr>
            <w:tcW w:w="4253" w:type="dxa"/>
            <w:shd w:val="clear" w:color="auto" w:fill="CCECFF"/>
            <w:vAlign w:val="center"/>
          </w:tcPr>
          <w:p w:rsidR="00BF294D" w:rsidRPr="004F019C" w:rsidRDefault="00BF294D" w:rsidP="000F1E40">
            <w:r w:rsidRPr="004F019C">
              <w:t xml:space="preserve">прикладная физика 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343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BF294D" w:rsidRPr="007503FE" w:rsidRDefault="00BF294D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287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CCECFF"/>
            <w:vAlign w:val="center"/>
          </w:tcPr>
          <w:p w:rsidR="00495175" w:rsidRPr="003F05CD" w:rsidRDefault="00495175" w:rsidP="00D6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Международный государственный экологический институт имени</w:t>
            </w:r>
            <w:r w:rsidR="00D65A96" w:rsidRPr="003F05CD">
              <w:rPr>
                <w:rFonts w:ascii="Times New Roman" w:hAnsi="Times New Roman" w:cs="Times New Roman"/>
                <w:b/>
              </w:rPr>
              <w:t xml:space="preserve"> </w:t>
            </w:r>
            <w:r w:rsidRPr="003F05CD">
              <w:rPr>
                <w:rFonts w:ascii="Times New Roman" w:hAnsi="Times New Roman" w:cs="Times New Roman"/>
                <w:b/>
              </w:rPr>
              <w:t>А.Д.Сахарова</w:t>
            </w:r>
          </w:p>
        </w:tc>
        <w:tc>
          <w:tcPr>
            <w:tcW w:w="4253" w:type="dxa"/>
            <w:shd w:val="clear" w:color="auto" w:fill="CCECFF"/>
          </w:tcPr>
          <w:p w:rsidR="00495175" w:rsidRPr="00216D28" w:rsidRDefault="00495175" w:rsidP="00495175">
            <w:r w:rsidRPr="00216D28">
              <w:t>медицинская физика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495175" w:rsidRPr="007503FE" w:rsidRDefault="00495175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245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495175" w:rsidRPr="007503FE" w:rsidRDefault="00495175" w:rsidP="00794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CCECFF"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CCECFF"/>
          </w:tcPr>
          <w:p w:rsidR="00495175" w:rsidRPr="00216D28" w:rsidRDefault="00495175" w:rsidP="00495175">
            <w:r w:rsidRPr="00216D28">
              <w:t>ядерная и радиационная безопасность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495175" w:rsidRPr="007503FE" w:rsidRDefault="00495175" w:rsidP="007944FD">
            <w:pPr>
              <w:jc w:val="center"/>
              <w:rPr>
                <w:b/>
              </w:rPr>
            </w:pPr>
            <w:r w:rsidRPr="007503FE">
              <w:rPr>
                <w:b/>
              </w:rPr>
              <w:t>228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495175" w:rsidRPr="007503FE" w:rsidRDefault="00495175" w:rsidP="007944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5175" w:rsidTr="003F05CD">
        <w:trPr>
          <w:gridAfter w:val="1"/>
          <w:wAfter w:w="12" w:type="dxa"/>
          <w:trHeight w:val="670"/>
        </w:trPr>
        <w:tc>
          <w:tcPr>
            <w:tcW w:w="2972" w:type="dxa"/>
            <w:vMerge/>
            <w:shd w:val="clear" w:color="auto" w:fill="CCECFF"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CCECFF"/>
            <w:vAlign w:val="center"/>
          </w:tcPr>
          <w:p w:rsidR="00495175" w:rsidRPr="007503FE" w:rsidRDefault="00395416" w:rsidP="00CF3C04">
            <w:pPr>
              <w:rPr>
                <w:rFonts w:cstheme="minorHAnsi"/>
              </w:rPr>
            </w:pPr>
            <w:r>
              <w:rPr>
                <w:rFonts w:cstheme="minorHAnsi"/>
              </w:rPr>
              <w:t>теплоэнергет</w:t>
            </w:r>
            <w:r w:rsidR="00495175" w:rsidRPr="007503FE">
              <w:rPr>
                <w:rFonts w:cstheme="minorHAnsi"/>
              </w:rPr>
              <w:t>ика и теплотехника</w:t>
            </w:r>
          </w:p>
        </w:tc>
        <w:tc>
          <w:tcPr>
            <w:tcW w:w="1559" w:type="dxa"/>
            <w:shd w:val="clear" w:color="auto" w:fill="CCECFF"/>
            <w:vAlign w:val="center"/>
          </w:tcPr>
          <w:p w:rsidR="00495175" w:rsidRPr="007503FE" w:rsidRDefault="00495175" w:rsidP="00D309DA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204</w:t>
            </w:r>
          </w:p>
        </w:tc>
        <w:tc>
          <w:tcPr>
            <w:tcW w:w="1417" w:type="dxa"/>
            <w:shd w:val="clear" w:color="auto" w:fill="CCECFF"/>
            <w:vAlign w:val="center"/>
          </w:tcPr>
          <w:p w:rsidR="00495175" w:rsidRPr="007503FE" w:rsidRDefault="00495175" w:rsidP="00D309DA">
            <w:pPr>
              <w:jc w:val="center"/>
              <w:rPr>
                <w:rFonts w:cstheme="minorHAnsi"/>
              </w:rPr>
            </w:pPr>
          </w:p>
        </w:tc>
      </w:tr>
      <w:tr w:rsidR="00F73762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F73762" w:rsidRPr="003F05CD" w:rsidRDefault="00F73762" w:rsidP="00F73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Факультет философии и социальных наук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73762" w:rsidRPr="007503FE" w:rsidRDefault="00F73762" w:rsidP="00F73762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социальная работа и консультирование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73762" w:rsidRPr="007503FE" w:rsidRDefault="00F73762" w:rsidP="00F73762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306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73762" w:rsidRPr="007503FE" w:rsidRDefault="00F73762" w:rsidP="00F73762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258</w:t>
            </w:r>
          </w:p>
        </w:tc>
      </w:tr>
      <w:tr w:rsidR="008836B1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8836B1" w:rsidRPr="003F05CD" w:rsidRDefault="008836B1" w:rsidP="0088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836B1" w:rsidRPr="00F73762" w:rsidRDefault="00F73762" w:rsidP="008836B1">
            <w:pPr>
              <w:rPr>
                <w:rFonts w:cstheme="minorHAnsi"/>
              </w:rPr>
            </w:pPr>
            <w:r>
              <w:rPr>
                <w:rFonts w:cstheme="minorHAnsi"/>
              </w:rPr>
              <w:t>психология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836B1" w:rsidRPr="007503FE" w:rsidRDefault="00F73762" w:rsidP="008836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836B1" w:rsidRPr="007503FE" w:rsidRDefault="00F73762" w:rsidP="008836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296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cоциальные коммуникации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383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336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социология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360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324</w:t>
            </w:r>
          </w:p>
        </w:tc>
      </w:tr>
      <w:tr w:rsidR="00495175" w:rsidTr="003F05CD">
        <w:trPr>
          <w:gridAfter w:val="1"/>
          <w:wAfter w:w="12" w:type="dxa"/>
          <w:trHeight w:val="43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философия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349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328</w:t>
            </w:r>
          </w:p>
        </w:tc>
      </w:tr>
      <w:tr w:rsidR="00330F46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330F46" w:rsidRPr="003F05CD" w:rsidRDefault="00330F46" w:rsidP="00D65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Международный государственный экологический институт имени А.Д.Сахарова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природоохранная деятельность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147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</w:rPr>
            </w:pPr>
          </w:p>
        </w:tc>
      </w:tr>
      <w:tr w:rsidR="00330F4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30F46" w:rsidRPr="003F05CD" w:rsidRDefault="00330F46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экология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278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</w:rPr>
            </w:pPr>
          </w:p>
        </w:tc>
      </w:tr>
      <w:tr w:rsidR="00330F4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30F46" w:rsidRPr="003F05CD" w:rsidRDefault="00330F46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CF3C04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медико-биологическое дело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285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274</w:t>
            </w:r>
          </w:p>
        </w:tc>
      </w:tr>
      <w:tr w:rsidR="00330F4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330F46" w:rsidRPr="003F05CD" w:rsidRDefault="00330F46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CF3C04">
            <w:pPr>
              <w:rPr>
                <w:rFonts w:cstheme="minorHAnsi"/>
              </w:rPr>
            </w:pPr>
            <w:r>
              <w:rPr>
                <w:rFonts w:cstheme="minorHAnsi"/>
              </w:rPr>
              <w:t>информационные системы и технологии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30F46" w:rsidRPr="007503FE" w:rsidRDefault="00330F46" w:rsidP="007944F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189</w:t>
            </w:r>
            <w:bookmarkStart w:id="0" w:name="_GoBack"/>
            <w:bookmarkEnd w:id="0"/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Филологический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белорусская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229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славянская (славянская и белорусская)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славянская (славянская и русская)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 xml:space="preserve">русская филология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восточная (китайская)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361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330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романо-германская (английская)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349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296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романо-германская (итальянская)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361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264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романо-германская (немецкая)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264</w:t>
            </w:r>
          </w:p>
        </w:tc>
      </w:tr>
      <w:tr w:rsidR="00495175" w:rsidTr="003F05CD">
        <w:trPr>
          <w:gridAfter w:val="1"/>
          <w:wAfter w:w="12" w:type="dxa"/>
          <w:trHeight w:val="601"/>
        </w:trPr>
        <w:tc>
          <w:tcPr>
            <w:tcW w:w="2972" w:type="dxa"/>
            <w:vMerge/>
          </w:tcPr>
          <w:p w:rsidR="00495175" w:rsidRPr="00D859AB" w:rsidRDefault="00495175" w:rsidP="00495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романо-германская (французская) филология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346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277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Химический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химия (научно-педагогическая деятельность)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333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 xml:space="preserve">химия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343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318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химия высоких энергий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331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фундаментальная химия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333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химия лекарственных соединений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372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342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495175" w:rsidRPr="003F05CD" w:rsidRDefault="00495175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Экономический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 xml:space="preserve">менеджмент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389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296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495175" w:rsidRPr="003F05CD" w:rsidRDefault="00495175" w:rsidP="0049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финансы и кредит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377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288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495175" w:rsidRPr="003F05CD" w:rsidRDefault="00495175" w:rsidP="0049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экономика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381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276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495175" w:rsidRPr="003F05CD" w:rsidRDefault="00495175" w:rsidP="0049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экономическая информатика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394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322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495175" w:rsidRPr="003F05CD" w:rsidRDefault="00495175" w:rsidP="0049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экономическая безопасность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383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321</w:t>
            </w:r>
          </w:p>
        </w:tc>
      </w:tr>
      <w:tr w:rsidR="00495175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495175" w:rsidRPr="003F05CD" w:rsidRDefault="00495175" w:rsidP="0049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95175" w:rsidRPr="007503FE" w:rsidRDefault="00495175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государственный аудит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372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5175" w:rsidRPr="007503FE" w:rsidRDefault="00495175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F96DCB" w:rsidRPr="003F05CD" w:rsidRDefault="00F96DCB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Юридический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политология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321</w:t>
            </w: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F96DCB" w:rsidRPr="007503FE" w:rsidRDefault="00F96DCB" w:rsidP="0075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495175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 xml:space="preserve">правоведение </w:t>
            </w:r>
            <w:r w:rsidRPr="006E31F0">
              <w:rPr>
                <w:rFonts w:cstheme="minorHAnsi"/>
                <w:i/>
              </w:rPr>
              <w:t>(сокращенный срок обучения)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230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161</w:t>
            </w: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F96DCB" w:rsidRPr="007503FE" w:rsidRDefault="00F96DCB" w:rsidP="0075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381D4B" w:rsidRDefault="00F96DCB" w:rsidP="00495175">
            <w:r w:rsidRPr="00381D4B">
              <w:t xml:space="preserve">правоведение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319</w:t>
            </w: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:rsidR="00F96DCB" w:rsidRPr="007503FE" w:rsidRDefault="00F96DCB" w:rsidP="0075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381D4B" w:rsidRDefault="00F96DCB" w:rsidP="00495175">
            <w:r w:rsidRPr="00381D4B">
              <w:t>экономическое право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312</w:t>
            </w: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F96DCB" w:rsidRPr="003F05CD" w:rsidRDefault="00F96DCB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Военный факультет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правоведение (специализация - юрисконсультская работа в военной сфере)(м)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293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 w:rsidP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правоведение (специализация - юрисконсультская работа в военной сфере)(ж)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3F05CD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международные отношения (специализация – международные отношения в военной сфере)(м)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 w:rsidP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международные отношения (специализация – международные отношения в военной сфере)(ж)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 w:rsidP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международные отношения (специализация – международные отношения в информационной сфере)(м)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 w:rsidP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международные отношения (специализация – международные отношения в информационной сфере)(ж)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354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6DCB" w:rsidRPr="007503FE" w:rsidRDefault="00F96DCB" w:rsidP="007503FE">
            <w:pPr>
              <w:jc w:val="center"/>
              <w:rPr>
                <w:rFonts w:cstheme="minorHAnsi"/>
              </w:rPr>
            </w:pPr>
          </w:p>
        </w:tc>
      </w:tr>
      <w:tr w:rsidR="00F96DCB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F96DCB" w:rsidRPr="003F05CD" w:rsidRDefault="00F96DCB" w:rsidP="00F96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F96DCB" w:rsidRPr="007503FE" w:rsidRDefault="00F96DCB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6DCB" w:rsidRPr="007503FE" w:rsidRDefault="00F96DCB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214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96DCB" w:rsidRPr="007503FE" w:rsidRDefault="00F96DCB" w:rsidP="007503FE">
            <w:pPr>
              <w:jc w:val="center"/>
              <w:rPr>
                <w:rFonts w:cstheme="minorHAnsi"/>
              </w:rPr>
            </w:pPr>
          </w:p>
        </w:tc>
      </w:tr>
      <w:tr w:rsidR="00C52AD6" w:rsidTr="003F05CD">
        <w:trPr>
          <w:gridAfter w:val="1"/>
          <w:wAfter w:w="12" w:type="dxa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:rsidR="00C52AD6" w:rsidRPr="003F05CD" w:rsidRDefault="00C52AD6" w:rsidP="00750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CD">
              <w:rPr>
                <w:rFonts w:ascii="Times New Roman" w:hAnsi="Times New Roman" w:cs="Times New Roman"/>
                <w:b/>
              </w:rPr>
              <w:t>Институт бизнеса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C52AD6" w:rsidRPr="007503FE" w:rsidRDefault="00C52AD6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маркетинг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52AD6" w:rsidRPr="007503FE" w:rsidRDefault="00C52AD6" w:rsidP="007503F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52AD6" w:rsidRPr="007503FE" w:rsidRDefault="00C52AD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288</w:t>
            </w:r>
          </w:p>
        </w:tc>
      </w:tr>
      <w:tr w:rsidR="00C52AD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52AD6" w:rsidRPr="00D859AB" w:rsidRDefault="00C52AD6" w:rsidP="00F9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52AD6" w:rsidRPr="007503FE" w:rsidRDefault="00C52AD6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управление информационными ресурсами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52AD6" w:rsidRPr="007503FE" w:rsidRDefault="00C52AD6" w:rsidP="007503F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52AD6" w:rsidRPr="007503FE" w:rsidRDefault="00C52AD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307</w:t>
            </w:r>
          </w:p>
        </w:tc>
      </w:tr>
      <w:tr w:rsidR="00C52AD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52AD6" w:rsidRPr="00D859AB" w:rsidRDefault="00C52AD6" w:rsidP="00F9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52AD6" w:rsidRPr="007503FE" w:rsidRDefault="00C52AD6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бизнес-администрирование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52AD6" w:rsidRPr="007503FE" w:rsidRDefault="00C52AD6" w:rsidP="007503F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52AD6" w:rsidRPr="007503FE" w:rsidRDefault="00C52AD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318</w:t>
            </w:r>
          </w:p>
        </w:tc>
      </w:tr>
      <w:tr w:rsidR="00C52AD6" w:rsidTr="003F05CD">
        <w:trPr>
          <w:gridAfter w:val="1"/>
          <w:wAfter w:w="12" w:type="dxa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52AD6" w:rsidRPr="00D859AB" w:rsidRDefault="00C52AD6" w:rsidP="00F9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52AD6" w:rsidRPr="007503FE" w:rsidRDefault="00C52AD6" w:rsidP="00F96DCB">
            <w:pPr>
              <w:rPr>
                <w:rFonts w:cstheme="minorHAnsi"/>
              </w:rPr>
            </w:pPr>
            <w:r w:rsidRPr="007503FE">
              <w:rPr>
                <w:rFonts w:cstheme="minorHAnsi"/>
              </w:rPr>
              <w:t>логистика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52AD6" w:rsidRPr="007503FE" w:rsidRDefault="00C52AD6" w:rsidP="007503F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52AD6" w:rsidRPr="007503FE" w:rsidRDefault="00C52AD6" w:rsidP="007944FD">
            <w:pPr>
              <w:jc w:val="center"/>
              <w:rPr>
                <w:rFonts w:cstheme="minorHAnsi"/>
                <w:b/>
              </w:rPr>
            </w:pPr>
            <w:r w:rsidRPr="007503FE">
              <w:rPr>
                <w:rFonts w:cstheme="minorHAnsi"/>
                <w:b/>
              </w:rPr>
              <w:t>278</w:t>
            </w:r>
          </w:p>
        </w:tc>
      </w:tr>
    </w:tbl>
    <w:p w:rsidR="00D859AB" w:rsidRDefault="00D859AB"/>
    <w:sectPr w:rsidR="00D859AB" w:rsidSect="003F05C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6C"/>
    <w:rsid w:val="0007416C"/>
    <w:rsid w:val="000D1318"/>
    <w:rsid w:val="000F1E40"/>
    <w:rsid w:val="00105F90"/>
    <w:rsid w:val="0013242B"/>
    <w:rsid w:val="00146566"/>
    <w:rsid w:val="002F5692"/>
    <w:rsid w:val="00317091"/>
    <w:rsid w:val="00330F46"/>
    <w:rsid w:val="00395416"/>
    <w:rsid w:val="003F05CD"/>
    <w:rsid w:val="00495175"/>
    <w:rsid w:val="00506A8B"/>
    <w:rsid w:val="00622427"/>
    <w:rsid w:val="00674AE2"/>
    <w:rsid w:val="006C4232"/>
    <w:rsid w:val="006E31F0"/>
    <w:rsid w:val="007050C7"/>
    <w:rsid w:val="007503FE"/>
    <w:rsid w:val="007944FD"/>
    <w:rsid w:val="00847C75"/>
    <w:rsid w:val="008836B1"/>
    <w:rsid w:val="008974A8"/>
    <w:rsid w:val="008A1D84"/>
    <w:rsid w:val="008C1B73"/>
    <w:rsid w:val="00B553E6"/>
    <w:rsid w:val="00B84A14"/>
    <w:rsid w:val="00BD47DF"/>
    <w:rsid w:val="00BF294D"/>
    <w:rsid w:val="00C52AD6"/>
    <w:rsid w:val="00CE0A1D"/>
    <w:rsid w:val="00CF3C04"/>
    <w:rsid w:val="00D309DA"/>
    <w:rsid w:val="00D37F43"/>
    <w:rsid w:val="00D65A96"/>
    <w:rsid w:val="00D859AB"/>
    <w:rsid w:val="00F73762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8129"/>
  <w15:chartTrackingRefBased/>
  <w15:docId w15:val="{3EBB7BA3-9403-45A8-ADFB-80BE1B0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58D3-5E79-40FC-BC1F-A3BC0C48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Mazheika Natallia V.</dc:creator>
  <cp:keywords/>
  <dc:description/>
  <cp:lastModifiedBy>Mazheika Natallia V.</cp:lastModifiedBy>
  <cp:revision>35</cp:revision>
  <dcterms:created xsi:type="dcterms:W3CDTF">2024-11-26T08:14:00Z</dcterms:created>
  <dcterms:modified xsi:type="dcterms:W3CDTF">2024-12-03T08:39:00Z</dcterms:modified>
</cp:coreProperties>
</file>